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hint="eastAsia" w:eastAsia="宋体"/>
          <w:b w:val="0"/>
          <w:lang w:val="en-US"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宋体"/>
          <w:b/>
          <w:bCs/>
          <w:szCs w:val="22"/>
          <w:lang w:val="en-US" w:eastAsia="zh-CN"/>
        </w:rPr>
        <w:t>5</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B</w:t>
      </w:r>
      <w:r>
        <w:rPr>
          <w:rFonts w:hint="eastAsia" w:eastAsiaTheme="minorEastAsia"/>
          <w:position w:val="2"/>
          <w:sz w:val="24"/>
          <w:u w:val="single"/>
          <w:lang w:val="en-US" w:eastAsia="zh-CN"/>
        </w:rPr>
        <w:t>actericide</w:t>
      </w:r>
      <w:r>
        <w:rPr>
          <w:rFonts w:hint="eastAsia" w:eastAsiaTheme="minorEastAsia"/>
          <w:position w:val="2"/>
          <w:sz w:val="24"/>
          <w:u w:val="single"/>
          <w:lang w:eastAsia="zh-CN"/>
        </w:rPr>
        <w:t xml:space="preserve"> </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BS 20</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Sterilization and preservation</w:t>
      </w:r>
    </w:p>
    <w:p w14:paraId="193CC8D2">
      <w:pPr>
        <w:pStyle w:val="3"/>
        <w:spacing w:before="4"/>
        <w:rPr>
          <w:sz w:val="9"/>
        </w:rPr>
      </w:pPr>
    </w:p>
    <w:p w14:paraId="4BF0CD78">
      <w:pPr>
        <w:pStyle w:val="2"/>
        <w:spacing w:before="94" w:line="204" w:lineRule="exact"/>
      </w:pPr>
      <w:r>
        <w:rPr>
          <w:u w:val="single"/>
        </w:rPr>
        <w:t>Manufacturer</w:t>
      </w:r>
      <w:bookmarkStart w:id="0" w:name="_GoBack"/>
      <w:bookmarkEnd w:id="0"/>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243F9C9">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63"/>
        <w:gridCol w:w="205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763" w:type="dxa"/>
            <w:shd w:val="clear" w:color="auto" w:fill="BFBFBF"/>
          </w:tcPr>
          <w:p w14:paraId="44362889">
            <w:pPr>
              <w:pStyle w:val="12"/>
              <w:spacing w:before="11" w:line="190" w:lineRule="exact"/>
              <w:ind w:left="0"/>
              <w:rPr>
                <w:b/>
                <w:sz w:val="18"/>
              </w:rPr>
            </w:pPr>
            <w:r>
              <w:rPr>
                <w:b/>
                <w:sz w:val="18"/>
              </w:rPr>
              <w:t>Chemical Name</w:t>
            </w:r>
          </w:p>
        </w:tc>
        <w:tc>
          <w:tcPr>
            <w:tcW w:w="205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763" w:type="dxa"/>
          </w:tcPr>
          <w:p w14:paraId="1B6604E1">
            <w:pPr>
              <w:pStyle w:val="12"/>
              <w:spacing w:before="6" w:line="195" w:lineRule="exact"/>
              <w:ind w:left="0"/>
              <w:rPr>
                <w:sz w:val="18"/>
              </w:rPr>
            </w:pPr>
            <w:r>
              <w:rPr>
                <w:rFonts w:hint="eastAsia"/>
                <w:iCs/>
                <w:color w:val="000000"/>
                <w:sz w:val="20"/>
              </w:rPr>
              <w:t>1.2-Benzisothiazolin-3-one</w:t>
            </w:r>
          </w:p>
        </w:tc>
        <w:tc>
          <w:tcPr>
            <w:tcW w:w="2050" w:type="dxa"/>
          </w:tcPr>
          <w:p w14:paraId="33D5FE29">
            <w:pPr>
              <w:pStyle w:val="12"/>
              <w:spacing w:before="6" w:line="195" w:lineRule="exact"/>
              <w:ind w:left="0"/>
              <w:rPr>
                <w:sz w:val="18"/>
              </w:rPr>
            </w:pPr>
            <w:r>
              <w:rPr>
                <w:rFonts w:hint="eastAsia" w:ascii="Calibri" w:eastAsia="Calibri"/>
                <w:sz w:val="20"/>
              </w:rPr>
              <w:t>55965-84-9</w:t>
            </w:r>
          </w:p>
        </w:tc>
        <w:tc>
          <w:tcPr>
            <w:tcW w:w="2268" w:type="dxa"/>
          </w:tcPr>
          <w:p w14:paraId="33843D3E">
            <w:pPr>
              <w:pStyle w:val="12"/>
              <w:spacing w:before="6" w:line="195" w:lineRule="exact"/>
              <w:ind w:left="0"/>
              <w:rPr>
                <w:rFonts w:hint="eastAsia" w:eastAsia="宋体"/>
                <w:sz w:val="18"/>
                <w:lang w:val="en-US" w:eastAsia="zh-CN"/>
              </w:rPr>
            </w:pPr>
            <w:r>
              <w:rPr>
                <w:rFonts w:hint="eastAsia" w:eastAsia="宋体"/>
                <w:sz w:val="18"/>
                <w:lang w:val="en-US" w:eastAsia="zh-CN"/>
              </w:rPr>
              <w:t>2207</w:t>
            </w:r>
            <w:r>
              <w:rPr>
                <w:sz w:val="18"/>
              </w:rPr>
              <w:t>-</w:t>
            </w:r>
            <w:r>
              <w:rPr>
                <w:rFonts w:hint="eastAsia" w:eastAsia="宋体"/>
                <w:sz w:val="18"/>
                <w:lang w:val="en-US" w:eastAsia="zh-CN"/>
              </w:rPr>
              <w:t>12</w:t>
            </w:r>
            <w:r>
              <w:rPr>
                <w:sz w:val="18"/>
              </w:rPr>
              <w:t>0-</w:t>
            </w:r>
            <w:r>
              <w:rPr>
                <w:rFonts w:hint="eastAsia" w:eastAsia="宋体"/>
                <w:sz w:val="18"/>
                <w:lang w:val="en-US" w:eastAsia="zh-CN"/>
              </w:rPr>
              <w:t>9</w:t>
            </w:r>
          </w:p>
        </w:tc>
        <w:tc>
          <w:tcPr>
            <w:tcW w:w="2268" w:type="dxa"/>
          </w:tcPr>
          <w:p w14:paraId="732E3EE6">
            <w:pPr>
              <w:pStyle w:val="12"/>
              <w:tabs>
                <w:tab w:val="center" w:pos="1187"/>
                <w:tab w:val="right" w:pos="2254"/>
              </w:tabs>
              <w:spacing w:before="6" w:line="195" w:lineRule="exact"/>
              <w:ind w:left="0"/>
              <w:jc w:val="left"/>
              <w:rPr>
                <w:rFonts w:hint="default" w:eastAsia="宋体"/>
                <w:sz w:val="18"/>
                <w:lang w:val="en-US" w:eastAsia="zh-CN"/>
              </w:rPr>
            </w:pPr>
            <w:r>
              <w:rPr>
                <w:rFonts w:hint="eastAsia" w:eastAsia="宋体"/>
                <w:sz w:val="18"/>
                <w:lang w:eastAsia="zh-CN"/>
              </w:rPr>
              <w:tab/>
            </w:r>
            <w:r>
              <w:rPr>
                <w:sz w:val="18"/>
              </w:rPr>
              <w:t>1</w:t>
            </w:r>
            <w:r>
              <w:rPr>
                <w:rFonts w:hint="eastAsia" w:eastAsia="宋体"/>
                <w:sz w:val="18"/>
                <w:lang w:val="en-US" w:eastAsia="zh-CN"/>
              </w:rPr>
              <w:t>0-11</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763" w:type="dxa"/>
          </w:tcPr>
          <w:p w14:paraId="5BB11DC8">
            <w:pPr>
              <w:pStyle w:val="12"/>
              <w:spacing w:before="6" w:line="195" w:lineRule="exact"/>
              <w:ind w:left="0"/>
              <w:rPr>
                <w:sz w:val="18"/>
              </w:rPr>
            </w:pPr>
            <w:r>
              <w:rPr>
                <w:sz w:val="18"/>
              </w:rPr>
              <w:t>Water</w:t>
            </w:r>
          </w:p>
        </w:tc>
        <w:tc>
          <w:tcPr>
            <w:tcW w:w="205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713F4D4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03440ACB">
      <w:pPr>
        <w:pStyle w:val="3"/>
        <w:spacing w:line="204" w:lineRule="exact"/>
        <w:ind w:left="3246"/>
        <w:sectPr>
          <w:type w:val="continuous"/>
          <w:pgSz w:w="12240" w:h="15840"/>
          <w:pgMar w:top="1440" w:right="620" w:bottom="1180" w:left="960" w:header="731" w:footer="984" w:gutter="0"/>
          <w:cols w:space="720" w:num="1"/>
        </w:sectPr>
      </w:pPr>
    </w:p>
    <w:p w14:paraId="4A017A5B">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36A408E7">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08930912">
      <w:pPr>
        <w:ind w:right="-337" w:rightChars="-153"/>
        <w:rPr>
          <w:sz w:val="16"/>
        </w:rPr>
        <w:sectPr>
          <w:type w:val="continuous"/>
          <w:pgSz w:w="12240" w:h="15840"/>
          <w:pgMar w:top="1440" w:right="620" w:bottom="1180" w:left="960" w:header="731" w:footer="984" w:gutter="0"/>
          <w:cols w:space="1294" w:num="1"/>
        </w:sectPr>
      </w:pPr>
    </w:p>
    <w:p w14:paraId="76519374">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sz w:val="18"/>
          <w:lang w:val="en-US" w:eastAsia="zh-CN"/>
        </w:rPr>
        <w:t>light yellow</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rFonts w:hint="default" w:eastAsia="宋体"/>
          <w:sz w:val="18"/>
          <w:lang w:val="en-US" w:eastAsia="zh-CN"/>
        </w:rPr>
      </w:pPr>
      <w:r>
        <w:rPr>
          <w:b/>
          <w:sz w:val="18"/>
        </w:rPr>
        <w:t xml:space="preserve">pH                                                                    </w:t>
      </w:r>
      <w:r>
        <w:rPr>
          <w:rFonts w:hint="eastAsia" w:eastAsia="宋体"/>
          <w:b/>
          <w:sz w:val="18"/>
          <w:lang w:val="en-US" w:eastAsia="zh-CN"/>
        </w:rPr>
        <w:t>10-11</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632B9B8">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14B8C7A">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9D5723A">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079CC751">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5C8BF5F8">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277AA464">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66F95D8">
      <w:pPr>
        <w:pStyle w:val="3"/>
        <w:spacing w:line="204" w:lineRule="exact"/>
        <w:ind w:left="431"/>
        <w:sectPr>
          <w:type w:val="continuous"/>
          <w:pgSz w:w="12240" w:h="15840"/>
          <w:pgMar w:top="640" w:right="620" w:bottom="1180" w:left="960" w:header="720" w:footer="720" w:gutter="0"/>
          <w:cols w:space="720" w:num="1"/>
        </w:sectPr>
      </w:pPr>
    </w:p>
    <w:p w14:paraId="776BCC85">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5D2827EB">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w:t>
                          </w:r>
                          <w:r>
                            <w:rPr>
                              <w:rFonts w:hint="eastAsia" w:eastAsiaTheme="minorEastAsia"/>
                              <w:b/>
                              <w:sz w:val="20"/>
                              <w:lang w:val="en-US" w:eastAsia="zh-CN"/>
                            </w:rPr>
                            <w:t xml:space="preserve">actericide </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w:t>
                    </w:r>
                    <w:r>
                      <w:rPr>
                        <w:rFonts w:hint="eastAsia" w:eastAsiaTheme="minorEastAsia"/>
                        <w:b/>
                        <w:sz w:val="20"/>
                        <w:lang w:val="en-US" w:eastAsia="zh-CN"/>
                      </w:rPr>
                      <w:t xml:space="preserve">actericide </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4A660AC"/>
    <w:rsid w:val="15326F83"/>
    <w:rsid w:val="1C775087"/>
    <w:rsid w:val="53350A12"/>
    <w:rsid w:val="57301217"/>
    <w:rsid w:val="5E9817D5"/>
    <w:rsid w:val="695E393F"/>
    <w:rsid w:val="6E683DBE"/>
    <w:rsid w:val="769B087B"/>
    <w:rsid w:val="7D2928D4"/>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358</Words>
  <Characters>2238</Characters>
  <Lines>62</Lines>
  <Paragraphs>17</Paragraphs>
  <TotalTime>2</TotalTime>
  <ScaleCrop>false</ScaleCrop>
  <LinksUpToDate>false</LinksUpToDate>
  <CharactersWithSpaces>2822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2025-11-13T13:51:08Z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2052-12.1.0.23542</vt:lpwstr>
  </property>
  <property fmtid="{D5CDD505-2E9C-101B-9397-08002B2CF9AE}" pid="6" name="ICV">
    <vt:lpwstr>D915323ED3B24F7C936A56246D05CD08_13</vt:lpwstr>
  </property>
  <property fmtid="{D5CDD505-2E9C-101B-9397-08002B2CF9AE}" pid="7" name="KSOTemplateDocerSaveRecord">
    <vt:lpwstr>eyJoZGlkIjoiOTNjY2NiZTY2MGY4MmQzNzJkODRhYjQzMjQ5YTk5MGIiLCJ1c2VySWQiOiIxNjczNDM2MDc5In0=</vt:lpwstr>
  </property>
</Properties>
</file>