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9"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DISPERSANT</w:t>
      </w:r>
    </w:p>
    <w:p w14:paraId="249CBCB4">
      <w:pPr>
        <w:tabs>
          <w:tab w:val="left" w:pos="3249"/>
        </w:tabs>
        <w:spacing w:before="200"/>
        <w:ind w:left="118"/>
        <w:rPr>
          <w:rFonts w:hint="default" w:eastAsia="宋体"/>
          <w:sz w:val="18"/>
          <w:lang w:val="en-US" w:eastAsia="zh-CN"/>
        </w:rPr>
      </w:pPr>
      <w:r>
        <w:rPr>
          <w:rFonts w:hint="eastAsia" w:eastAsiaTheme="minorEastAsia"/>
          <w:b/>
          <w:sz w:val="18"/>
          <w:lang w:eastAsia="zh-CN"/>
        </w:rPr>
        <w:t>Trade Name:</w:t>
      </w:r>
      <w:r>
        <w:rPr>
          <w:b/>
          <w:sz w:val="18"/>
        </w:rPr>
        <w:tab/>
      </w:r>
      <w:r>
        <w:rPr>
          <w:rFonts w:hint="eastAsia" w:eastAsia="宋体"/>
          <w:b/>
          <w:sz w:val="18"/>
          <w:lang w:val="en-US" w:eastAsia="zh-CN"/>
        </w:rPr>
        <w:t>855</w:t>
      </w:r>
      <w:bookmarkStart w:id="0" w:name="_GoBack"/>
      <w:bookmarkEnd w:id="0"/>
      <w:r>
        <w:rPr>
          <w:rFonts w:hint="eastAsia" w:eastAsia="宋体"/>
          <w:b/>
          <w:sz w:val="18"/>
          <w:lang w:val="en-US" w:eastAsia="zh-CN"/>
        </w:rPr>
        <w:t>S</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sz w:val="18"/>
        </w:rPr>
        <w:t>Pigmen</w:t>
      </w:r>
      <w:r>
        <w:rPr>
          <w:rFonts w:hint="eastAsia" w:eastAsia="宋体"/>
          <w:sz w:val="18"/>
          <w:lang w:val="en-US" w:eastAsia="zh-CN"/>
        </w:rPr>
        <w:t>t and dyesulff</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10"/>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29EC3D13">
      <w:pPr>
        <w:pStyle w:val="3"/>
        <w:ind w:left="118" w:right="4358"/>
        <w:sectPr>
          <w:headerReference r:id="rId3" w:type="default"/>
          <w:footerReference r:id="rId4" w:type="default"/>
          <w:type w:val="continuous"/>
          <w:pgSz w:w="12240" w:h="15840"/>
          <w:pgMar w:top="640" w:right="620" w:bottom="1180" w:left="960" w:header="720" w:footer="984" w:gutter="0"/>
          <w:pgNumType w:fmt="decimal"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1B6604E1">
            <w:pPr>
              <w:pStyle w:val="12"/>
              <w:spacing w:before="6" w:line="195" w:lineRule="exact"/>
              <w:ind w:left="0"/>
              <w:rPr>
                <w:sz w:val="18"/>
              </w:rPr>
            </w:pPr>
            <w:r>
              <w:rPr>
                <w:rFonts w:hint="eastAsia"/>
                <w:iCs/>
                <w:color w:val="000000"/>
                <w:sz w:val="20"/>
              </w:rPr>
              <w:t>Maleic anhydride</w:t>
            </w:r>
          </w:p>
        </w:tc>
        <w:tc>
          <w:tcPr>
            <w:tcW w:w="2410" w:type="dxa"/>
          </w:tcPr>
          <w:p w14:paraId="33D5FE29">
            <w:pPr>
              <w:pStyle w:val="12"/>
              <w:spacing w:before="6" w:line="195" w:lineRule="exact"/>
              <w:ind w:left="0"/>
              <w:rPr>
                <w:rFonts w:hint="default" w:eastAsia="宋体"/>
                <w:sz w:val="18"/>
                <w:lang w:val="en-US" w:eastAsia="zh-CN"/>
              </w:rPr>
            </w:pPr>
            <w:r>
              <w:rPr>
                <w:rFonts w:hint="eastAsia"/>
                <w:sz w:val="18"/>
              </w:rPr>
              <w:t>1</w:t>
            </w:r>
            <w:r>
              <w:rPr>
                <w:rFonts w:hint="eastAsia" w:eastAsia="宋体"/>
                <w:sz w:val="18"/>
                <w:lang w:val="en-US" w:eastAsia="zh-CN"/>
              </w:rPr>
              <w:t>08-31-6</w:t>
            </w:r>
          </w:p>
        </w:tc>
        <w:tc>
          <w:tcPr>
            <w:tcW w:w="2268" w:type="dxa"/>
          </w:tcPr>
          <w:p w14:paraId="33843D3E">
            <w:pPr>
              <w:pStyle w:val="12"/>
              <w:spacing w:before="6" w:line="195" w:lineRule="exact"/>
              <w:ind w:left="0"/>
              <w:rPr>
                <w:rFonts w:hint="default" w:eastAsia="宋体"/>
                <w:sz w:val="18"/>
                <w:lang w:val="en-US" w:eastAsia="zh-CN"/>
              </w:rPr>
            </w:pPr>
            <w:r>
              <w:rPr>
                <w:rFonts w:hint="eastAsia" w:eastAsia="宋体"/>
                <w:sz w:val="18"/>
                <w:lang w:val="en-US" w:eastAsia="zh-CN"/>
              </w:rPr>
              <w:t>203-571-6</w:t>
            </w:r>
          </w:p>
        </w:tc>
        <w:tc>
          <w:tcPr>
            <w:tcW w:w="2268" w:type="dxa"/>
          </w:tcPr>
          <w:p w14:paraId="732E3EE6">
            <w:pPr>
              <w:pStyle w:val="12"/>
              <w:spacing w:before="6" w:line="195" w:lineRule="exact"/>
              <w:ind w:left="0"/>
              <w:rPr>
                <w:sz w:val="18"/>
              </w:rPr>
            </w:pPr>
            <w:r>
              <w:rPr>
                <w:sz w:val="18"/>
              </w:rPr>
              <w:t>1</w:t>
            </w:r>
            <w:r>
              <w:rPr>
                <w:rFonts w:hint="eastAsia" w:eastAsia="宋体"/>
                <w:sz w:val="18"/>
                <w:lang w:val="en-US" w:eastAsia="zh-CN"/>
              </w:rPr>
              <w:t>0</w:t>
            </w:r>
            <w:r>
              <w:rPr>
                <w:sz w:val="18"/>
              </w:rPr>
              <w:t>-</w:t>
            </w:r>
            <w:r>
              <w:rPr>
                <w:rFonts w:hint="eastAsia" w:eastAsia="宋体"/>
                <w:sz w:val="18"/>
                <w:lang w:val="en-US" w:eastAsia="zh-CN"/>
              </w:rPr>
              <w:t>3</w:t>
            </w:r>
            <w:r>
              <w:rPr>
                <w:sz w:val="18"/>
              </w:rPr>
              <w:t>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A9A1F12">
            <w:pPr>
              <w:pStyle w:val="12"/>
              <w:spacing w:before="6" w:line="195" w:lineRule="exact"/>
              <w:ind w:left="0"/>
              <w:rPr>
                <w:rFonts w:hint="default" w:eastAsia="宋体"/>
                <w:sz w:val="18"/>
                <w:lang w:val="en-US" w:eastAsia="zh-CN"/>
              </w:rPr>
            </w:pPr>
            <w:r>
              <w:rPr>
                <w:rFonts w:hint="eastAsia" w:eastAsia="宋体"/>
                <w:sz w:val="18"/>
                <w:lang w:val="en-US" w:eastAsia="zh-CN"/>
              </w:rPr>
              <w:t>Emulsifier</w:t>
            </w:r>
          </w:p>
        </w:tc>
        <w:tc>
          <w:tcPr>
            <w:tcW w:w="2410" w:type="dxa"/>
          </w:tcPr>
          <w:p w14:paraId="65A6CF27">
            <w:pPr>
              <w:pStyle w:val="12"/>
              <w:spacing w:before="6" w:line="195" w:lineRule="exact"/>
              <w:ind w:left="0"/>
              <w:rPr>
                <w:rFonts w:hint="default" w:eastAsia="宋体"/>
                <w:sz w:val="18"/>
                <w:lang w:val="en-US" w:eastAsia="zh-CN"/>
              </w:rPr>
            </w:pPr>
            <w:r>
              <w:rPr>
                <w:rFonts w:hint="eastAsia" w:eastAsia="宋体"/>
                <w:sz w:val="18"/>
                <w:lang w:val="en-US" w:eastAsia="zh-CN"/>
              </w:rPr>
              <w:t>68439-50-9</w:t>
            </w:r>
          </w:p>
        </w:tc>
        <w:tc>
          <w:tcPr>
            <w:tcW w:w="2268" w:type="dxa"/>
          </w:tcPr>
          <w:p w14:paraId="4B65EE4C">
            <w:pPr>
              <w:pStyle w:val="12"/>
              <w:spacing w:before="6" w:line="195" w:lineRule="exact"/>
              <w:ind w:left="0"/>
              <w:rPr>
                <w:rFonts w:hint="default" w:eastAsia="宋体"/>
                <w:sz w:val="18"/>
                <w:lang w:val="en-US" w:eastAsia="zh-CN"/>
              </w:rPr>
            </w:pPr>
            <w:r>
              <w:rPr>
                <w:rFonts w:hint="eastAsia" w:eastAsia="宋体"/>
                <w:sz w:val="18"/>
                <w:lang w:val="en-US" w:eastAsia="zh-CN"/>
              </w:rPr>
              <w:t>500-213-3</w:t>
            </w:r>
          </w:p>
        </w:tc>
        <w:tc>
          <w:tcPr>
            <w:tcW w:w="2268" w:type="dxa"/>
          </w:tcPr>
          <w:p w14:paraId="2073BF5D">
            <w:pPr>
              <w:pStyle w:val="12"/>
              <w:spacing w:before="6" w:line="195" w:lineRule="exact"/>
              <w:ind w:left="0"/>
              <w:rPr>
                <w:rFonts w:hint="default"/>
                <w:sz w:val="18"/>
                <w:lang w:val="en-US"/>
              </w:rPr>
            </w:pPr>
            <w:r>
              <w:rPr>
                <w:rFonts w:hint="eastAsia" w:eastAsiaTheme="minorEastAsia"/>
                <w:sz w:val="18"/>
                <w:lang w:val="en-US" w:eastAsia="zh-CN"/>
              </w:rPr>
              <w:t>10</w:t>
            </w:r>
            <w:r>
              <w:rPr>
                <w:rFonts w:hint="eastAsia" w:eastAsiaTheme="minorEastAsia"/>
                <w:sz w:val="18"/>
                <w:lang w:eastAsia="zh-CN"/>
              </w:rPr>
              <w:t>-</w:t>
            </w:r>
            <w:r>
              <w:rPr>
                <w:rFonts w:hint="eastAsia" w:eastAsiaTheme="minorEastAsia"/>
                <w:sz w:val="18"/>
                <w:lang w:val="en-US" w:eastAsia="zh-CN"/>
              </w:rPr>
              <w:t>20</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sz w:val="18"/>
              </w:rPr>
              <w:t>Water</w:t>
            </w:r>
          </w:p>
        </w:tc>
        <w:tc>
          <w:tcPr>
            <w:tcW w:w="241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5E173DF5">
      <w:pPr>
        <w:pStyle w:val="3"/>
        <w:spacing w:line="204" w:lineRule="exact"/>
        <w:ind w:left="3246"/>
        <w:sectPr>
          <w:headerReference r:id="rId5" w:type="default"/>
          <w:footerReference r:id="rId6" w:type="default"/>
          <w:pgSz w:w="12240" w:h="15840"/>
          <w:pgMar w:top="1440" w:right="620" w:bottom="1180" w:left="960" w:header="731" w:footer="984" w:gutter="0"/>
          <w:pgNumType w:fmt="decimal"/>
          <w:cols w:space="720" w:num="1"/>
        </w:sectPr>
      </w:pPr>
    </w:p>
    <w:p w14:paraId="3743A646">
      <w:pPr>
        <w:pStyle w:val="3"/>
        <w:spacing w:line="204" w:lineRule="exact"/>
        <w:ind w:left="3246"/>
        <w:sectPr>
          <w:type w:val="continuous"/>
          <w:pgSz w:w="12240" w:h="15840"/>
          <w:pgMar w:top="1440" w:right="620" w:bottom="1180" w:left="960" w:header="731" w:footer="984" w:gutter="0"/>
          <w:pgNumType w:fmt="decimal"/>
          <w:cols w:space="720" w:num="1"/>
        </w:sectPr>
      </w:pPr>
    </w:p>
    <w:p w14:paraId="27F9AB3F">
      <w:pPr>
        <w:pStyle w:val="3"/>
        <w:spacing w:line="204" w:lineRule="exact"/>
        <w:sectPr>
          <w:type w:val="continuous"/>
          <w:pgSz w:w="12240" w:h="15840"/>
          <w:pgMar w:top="1440" w:right="620" w:bottom="1180" w:left="960" w:header="731" w:footer="984" w:gutter="0"/>
          <w:pgNumType w:fmt="decimal"/>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46BCCCDC">
      <w:pPr>
        <w:ind w:right="-337" w:rightChars="-153"/>
        <w:rPr>
          <w:sz w:val="16"/>
        </w:rPr>
        <w:sectPr>
          <w:type w:val="continuous"/>
          <w:pgSz w:w="12240" w:h="15840"/>
          <w:pgMar w:top="1440" w:right="620" w:bottom="1180" w:left="960" w:header="731" w:footer="984" w:gutter="0"/>
          <w:pgNumType w:fmt="decimal"/>
          <w:cols w:equalWidth="0" w:num="2">
            <w:col w:w="2868" w:space="708"/>
            <w:col w:w="7084"/>
          </w:cols>
        </w:sectPr>
      </w:pPr>
    </w:p>
    <w:p w14:paraId="34C7D454">
      <w:pPr>
        <w:ind w:right="-337" w:rightChars="-153"/>
        <w:rPr>
          <w:sz w:val="16"/>
        </w:rPr>
      </w:pPr>
    </w:p>
    <w:p w14:paraId="3747B7B8">
      <w:pPr>
        <w:ind w:right="-337" w:rightChars="-153"/>
        <w:rPr>
          <w:sz w:val="16"/>
        </w:rPr>
        <w:sectPr>
          <w:type w:val="continuous"/>
          <w:pgSz w:w="12240" w:h="15840"/>
          <w:pgMar w:top="1440" w:right="620" w:bottom="1180" w:left="960" w:header="731" w:footer="984" w:gutter="0"/>
          <w:pgNumType w:fmt="decimal"/>
          <w:cols w:space="1294" w:num="1"/>
        </w:sectPr>
      </w:pPr>
    </w:p>
    <w:p w14:paraId="3B71EF37">
      <w:pPr>
        <w:pStyle w:val="3"/>
        <w:spacing w:before="95"/>
        <w:ind w:left="118" w:right="1120"/>
        <w:sectPr>
          <w:type w:val="continuous"/>
          <w:pgSz w:w="12240" w:h="15840"/>
          <w:pgMar w:top="640" w:right="620" w:bottom="1180" w:left="960" w:header="720" w:footer="720" w:gutter="0"/>
          <w:pgNumType w:fmt="decimal"/>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1"/>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2"/>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sz w:val="18"/>
          <w:lang w:val="en-US" w:eastAsia="zh-CN"/>
        </w:rPr>
        <w:t>Transparent</w:t>
      </w:r>
      <w:r>
        <w:rPr>
          <w:sz w:val="18"/>
        </w:rPr>
        <w:t xml:space="preserve"> </w:t>
      </w:r>
      <w:r>
        <w:rPr>
          <w:rFonts w:hint="eastAsia" w:eastAsia="宋体"/>
          <w:sz w:val="18"/>
          <w:lang w:val="en-US" w:eastAsia="zh-CN"/>
        </w:rPr>
        <w:t>yellow liquid</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0700DECA">
      <w:pPr>
        <w:pStyle w:val="3"/>
        <w:spacing w:before="5"/>
        <w:rPr>
          <w:sz w:val="11"/>
        </w:rPr>
        <w:sectPr>
          <w:type w:val="continuous"/>
          <w:pgSz w:w="12240" w:h="15840"/>
          <w:pgMar w:top="640" w:right="620" w:bottom="1180" w:left="960" w:header="720" w:footer="720" w:gutter="0"/>
          <w:pgNumType w:fmt="decimal"/>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768F0DB8">
      <w:pPr>
        <w:rPr>
          <w:sz w:val="7"/>
        </w:rPr>
        <w:sectPr>
          <w:pgSz w:w="12240" w:h="15840"/>
          <w:pgMar w:top="1440" w:right="620" w:bottom="1180" w:left="960" w:header="731" w:footer="984" w:gutter="0"/>
          <w:pgNumType w:fmt="decimal"/>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23BBFC53">
      <w:pPr>
        <w:sectPr>
          <w:type w:val="continuous"/>
          <w:pgSz w:w="12240" w:h="15840"/>
          <w:pgMar w:top="640" w:right="620" w:bottom="1180" w:left="960" w:header="720" w:footer="720" w:gutter="0"/>
          <w:pgNumType w:fmt="decimal"/>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6261F957">
      <w:pPr>
        <w:pStyle w:val="3"/>
        <w:spacing w:before="94"/>
        <w:sectPr>
          <w:type w:val="continuous"/>
          <w:pgSz w:w="12240" w:h="15840"/>
          <w:pgMar w:top="640" w:right="620" w:bottom="1180" w:left="960" w:header="720" w:footer="720" w:gutter="0"/>
          <w:pgNumType w:fmt="decimal"/>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65B0FFCA">
      <w:pPr>
        <w:pStyle w:val="3"/>
        <w:spacing w:before="1"/>
        <w:rPr>
          <w:sz w:val="17"/>
        </w:rPr>
        <w:sectPr>
          <w:type w:val="continuous"/>
          <w:pgSz w:w="12240" w:h="15840"/>
          <w:pgMar w:top="640" w:right="620" w:bottom="1180" w:left="960" w:header="720" w:footer="720" w:gutter="0"/>
          <w:pgNumType w:fmt="decimal"/>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7EAAE33D">
      <w:pPr>
        <w:pStyle w:val="3"/>
        <w:spacing w:before="95"/>
        <w:ind w:left="142" w:right="136" w:rightChars="62"/>
        <w:sectPr>
          <w:type w:val="continuous"/>
          <w:pgSz w:w="12240" w:h="15840"/>
          <w:pgMar w:top="640" w:right="620" w:bottom="1180" w:left="960" w:header="720" w:footer="720" w:gutter="0"/>
          <w:pgNumType w:fmt="decimal"/>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5B668CBA">
      <w:pPr>
        <w:pStyle w:val="3"/>
        <w:spacing w:line="204" w:lineRule="exact"/>
        <w:ind w:left="431"/>
        <w:sectPr>
          <w:type w:val="continuous"/>
          <w:pgSz w:w="12240" w:h="15840"/>
          <w:pgMar w:top="640" w:right="620" w:bottom="1180" w:left="960" w:header="720" w:footer="720" w:gutter="0"/>
          <w:pgNumType w:fmt="decimal"/>
          <w:cols w:space="720" w:num="1"/>
        </w:sectPr>
      </w:pPr>
    </w:p>
    <w:p w14:paraId="389E2943">
      <w:pPr>
        <w:spacing w:line="204" w:lineRule="exact"/>
        <w:sectPr>
          <w:type w:val="continuous"/>
          <w:pgSz w:w="12240" w:h="15840"/>
          <w:pgMar w:top="640" w:right="620" w:bottom="1180" w:left="960" w:header="720" w:footer="720" w:gutter="0"/>
          <w:pgNumType w:fmt="decimal"/>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1895B3A5">
      <w:pPr>
        <w:pStyle w:val="3"/>
        <w:spacing w:line="204" w:lineRule="exact"/>
        <w:ind w:left="431"/>
        <w:sectPr>
          <w:type w:val="continuous"/>
          <w:pgSz w:w="12240" w:h="15840"/>
          <w:pgMar w:top="640" w:right="620" w:bottom="1180" w:left="960" w:header="720" w:footer="720" w:gutter="0"/>
          <w:pgNumType w:fmt="decimal"/>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7" w:type="default"/>
      <w:type w:val="continuous"/>
      <w:pgSz w:w="12240" w:h="15840"/>
      <w:pgMar w:top="640" w:right="620" w:bottom="1180" w:left="96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69EF">
    <w:pPr>
      <w:pStyle w:val="5"/>
      <w:pBdr>
        <w:bottom w:val="none" w:color="auto" w:sz="0" w:space="1"/>
      </w:pBdr>
      <w:tabs>
        <w:tab w:val="center" w:pos="5330"/>
        <w:tab w:val="clear" w:pos="8306"/>
      </w:tabs>
      <w:jc w:val="left"/>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EDF4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0EDF43">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r>
      <w:rPr>
        <w:rFonts w:hint="eastAsia" w:eastAsia="宋体"/>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C1A1">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E8C1A1">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15326F83"/>
    <w:rsid w:val="1C775087"/>
    <w:rsid w:val="33916D01"/>
    <w:rsid w:val="40906796"/>
    <w:rsid w:val="58C7051E"/>
    <w:rsid w:val="5E9817D5"/>
    <w:rsid w:val="6A304E49"/>
    <w:rsid w:val="6E683DBE"/>
    <w:rsid w:val="71653DC1"/>
    <w:rsid w:val="769B087B"/>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908</Words>
  <Characters>5676</Characters>
  <Lines>62</Lines>
  <Paragraphs>17</Paragraphs>
  <TotalTime>19</TotalTime>
  <ScaleCrop>false</ScaleCrop>
  <LinksUpToDate>false</LinksUpToDate>
  <CharactersWithSpaces>6795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2025-10-11T04:01:25Z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2052-12.1.0.22529</vt:lpwstr>
  </property>
  <property fmtid="{D5CDD505-2E9C-101B-9397-08002B2CF9AE}" pid="6" name="ICV">
    <vt:lpwstr>6F7D9F65EBF6439284137F7E5BFDB125_13</vt:lpwstr>
  </property>
  <property fmtid="{D5CDD505-2E9C-101B-9397-08002B2CF9AE}" pid="7" name="KSOTemplateDocerSaveRecord">
    <vt:lpwstr>eyJoZGlkIjoiOTNjY2NiZTY2MGY4MmQzNzJkODRhYjQzMjQ5YTk5MGIiLCJ1c2VySWQiOiIxNjczNDM2MDc5In0=</vt:lpwstr>
  </property>
</Properties>
</file>