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三乙胺</w:t>
      </w:r>
    </w:p>
    <w:p w14:paraId="5535F6C3">
      <w:pPr>
        <w:pStyle w:val="2"/>
        <w:tabs>
          <w:tab w:val="left" w:pos="3286"/>
        </w:tabs>
        <w:spacing w:before="27" w:line="240" w:lineRule="auto"/>
        <w:ind w:left="0" w:leftChars="0" w:firstLine="180" w:firstLineChars="10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1995G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三乙胺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21-44-8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204-469-4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80-90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5-10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</w:t>
      </w:r>
      <w:r>
        <w:rPr>
          <w:rFonts w:hint="eastAsia" w:asciiTheme="minorEastAsia" w:hAnsiTheme="minorEastAsia" w:eastAsiaTheme="minorEastAsia"/>
          <w:sz w:val="18"/>
          <w:lang w:val="en-US" w:eastAsia="zh-CN"/>
        </w:rPr>
        <w:t>114</w:t>
      </w:r>
      <w:r>
        <w:rPr>
          <w:rFonts w:hint="eastAsia" w:asciiTheme="minorEastAsia" w:hAnsiTheme="minorEastAsia" w:eastAsiaTheme="minorEastAsia"/>
          <w:sz w:val="18"/>
        </w:rPr>
        <w:t>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89</w:t>
      </w:r>
      <w:r>
        <w:rPr>
          <w:rFonts w:hint="eastAsia" w:asciiTheme="minorEastAsia" w:hAnsiTheme="minorEastAsia" w:eastAsiaTheme="minorEastAsia"/>
          <w:sz w:val="18"/>
        </w:rPr>
        <w:t>℃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bookmarkStart w:id="1" w:name="_GoBack"/>
      <w:bookmarkEnd w:id="1"/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CB874">
                          <w:pPr>
                            <w:spacing w:before="13" w:line="213" w:lineRule="exact"/>
                            <w:ind w:left="20"/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三乙胺</w:t>
                          </w:r>
                        </w:p>
                        <w:p w14:paraId="1921F464">
                          <w:pPr>
                            <w:spacing w:before="13" w:line="213" w:lineRule="exact"/>
                            <w:ind w:left="20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DCB874">
                    <w:pPr>
                      <w:spacing w:before="13" w:line="213" w:lineRule="exact"/>
                      <w:ind w:left="20"/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三乙胺</w:t>
                    </w:r>
                  </w:p>
                  <w:p w14:paraId="1921F464">
                    <w:pPr>
                      <w:spacing w:before="13" w:line="213" w:lineRule="exact"/>
                      <w:ind w:left="20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131E045D"/>
    <w:rsid w:val="310041C5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228</Words>
  <Characters>302</Characters>
  <Lines>360</Lines>
  <Paragraphs>204</Paragraphs>
  <TotalTime>15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2025-07-31T07:02:17Z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2C4E4208B07D4057ACC9BCCF75092933_13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